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45F" w:rsidRDefault="00EB545F" w:rsidP="00742ACE">
      <w:pPr>
        <w:rPr>
          <w:b/>
          <w:sz w:val="28"/>
          <w:szCs w:val="28"/>
        </w:rPr>
      </w:pPr>
    </w:p>
    <w:p w:rsidR="00EB545F" w:rsidRDefault="00EB545F" w:rsidP="00742ACE">
      <w:pPr>
        <w:jc w:val="right"/>
        <w:rPr>
          <w:sz w:val="28"/>
          <w:szCs w:val="28"/>
        </w:rPr>
      </w:pPr>
      <w:r>
        <w:rPr>
          <w:sz w:val="28"/>
          <w:szCs w:val="28"/>
        </w:rPr>
        <w:t>«Утверждаю»</w:t>
      </w:r>
    </w:p>
    <w:p w:rsidR="00FE50CA" w:rsidRDefault="00FE50CA" w:rsidP="00742ACE">
      <w:pPr>
        <w:jc w:val="right"/>
        <w:rPr>
          <w:sz w:val="28"/>
          <w:szCs w:val="28"/>
        </w:rPr>
      </w:pPr>
      <w:r>
        <w:rPr>
          <w:sz w:val="28"/>
          <w:szCs w:val="28"/>
        </w:rPr>
        <w:t>Заведующий МАДОУ №123 «Феникс»</w:t>
      </w:r>
    </w:p>
    <w:p w:rsidR="00EB545F" w:rsidRDefault="00FE50CA" w:rsidP="00742ACE">
      <w:pPr>
        <w:jc w:val="right"/>
        <w:rPr>
          <w:sz w:val="28"/>
          <w:szCs w:val="28"/>
        </w:rPr>
      </w:pPr>
      <w:r>
        <w:rPr>
          <w:sz w:val="28"/>
          <w:szCs w:val="28"/>
        </w:rPr>
        <w:t>Рыбакова Л.В.</w:t>
      </w:r>
      <w:r w:rsidR="00EB545F">
        <w:rPr>
          <w:sz w:val="28"/>
          <w:szCs w:val="28"/>
        </w:rPr>
        <w:t>_______</w:t>
      </w:r>
    </w:p>
    <w:p w:rsidR="00EB545F" w:rsidRDefault="00EB545F" w:rsidP="00742ACE">
      <w:pPr>
        <w:jc w:val="right"/>
        <w:rPr>
          <w:sz w:val="28"/>
          <w:szCs w:val="28"/>
        </w:rPr>
      </w:pPr>
      <w:bookmarkStart w:id="0" w:name="_GoBack"/>
      <w:bookmarkEnd w:id="0"/>
    </w:p>
    <w:p w:rsidR="00EB545F" w:rsidRDefault="00EB545F" w:rsidP="00742ACE">
      <w:pPr>
        <w:jc w:val="right"/>
        <w:rPr>
          <w:sz w:val="28"/>
          <w:szCs w:val="28"/>
        </w:rPr>
      </w:pPr>
    </w:p>
    <w:p w:rsidR="00FE50CA" w:rsidRDefault="00FE50CA" w:rsidP="00742ACE">
      <w:pPr>
        <w:jc w:val="right"/>
        <w:rPr>
          <w:b/>
          <w:sz w:val="32"/>
          <w:szCs w:val="32"/>
        </w:rPr>
      </w:pPr>
    </w:p>
    <w:p w:rsidR="00FE50CA" w:rsidRDefault="00FE50CA" w:rsidP="00742ACE">
      <w:pPr>
        <w:jc w:val="right"/>
        <w:rPr>
          <w:b/>
          <w:sz w:val="32"/>
          <w:szCs w:val="32"/>
        </w:rPr>
      </w:pPr>
    </w:p>
    <w:p w:rsidR="00FE50CA" w:rsidRDefault="00FE50CA" w:rsidP="00742ACE">
      <w:pPr>
        <w:rPr>
          <w:b/>
          <w:sz w:val="32"/>
          <w:szCs w:val="32"/>
        </w:rPr>
      </w:pPr>
    </w:p>
    <w:p w:rsidR="00FE50CA" w:rsidRDefault="00FE50CA" w:rsidP="00742ACE">
      <w:pPr>
        <w:rPr>
          <w:b/>
          <w:sz w:val="32"/>
          <w:szCs w:val="32"/>
        </w:rPr>
      </w:pPr>
    </w:p>
    <w:p w:rsidR="00FE50CA" w:rsidRDefault="00FE50CA" w:rsidP="00742ACE">
      <w:pPr>
        <w:rPr>
          <w:b/>
          <w:sz w:val="32"/>
          <w:szCs w:val="32"/>
        </w:rPr>
      </w:pPr>
    </w:p>
    <w:p w:rsidR="00EB545F" w:rsidRDefault="00EB545F" w:rsidP="00742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ПОЛОЖЕНИЕ</w:t>
      </w:r>
    </w:p>
    <w:p w:rsidR="00EB545F" w:rsidRDefault="00EB545F" w:rsidP="00742AC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 создании ра</w:t>
      </w:r>
      <w:r w:rsidR="00FE50CA">
        <w:rPr>
          <w:b/>
          <w:sz w:val="32"/>
          <w:szCs w:val="32"/>
        </w:rPr>
        <w:t>бочей группы по введению ФГОС</w:t>
      </w:r>
    </w:p>
    <w:p w:rsidR="00EB545F" w:rsidRDefault="00EB545F" w:rsidP="00742ACE">
      <w:pPr>
        <w:jc w:val="center"/>
        <w:rPr>
          <w:b/>
          <w:sz w:val="32"/>
          <w:szCs w:val="32"/>
        </w:rPr>
      </w:pPr>
    </w:p>
    <w:p w:rsidR="00EB545F" w:rsidRDefault="00EB545F" w:rsidP="00742ACE">
      <w:pPr>
        <w:jc w:val="center"/>
        <w:rPr>
          <w:b/>
          <w:sz w:val="28"/>
          <w:szCs w:val="28"/>
        </w:rPr>
      </w:pPr>
    </w:p>
    <w:p w:rsidR="00EB545F" w:rsidRDefault="00EB545F" w:rsidP="00742ACE">
      <w:pPr>
        <w:jc w:val="center"/>
        <w:rPr>
          <w:b/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FE50CA" w:rsidRDefault="00FE50CA" w:rsidP="00742ACE">
      <w:pPr>
        <w:jc w:val="center"/>
        <w:rPr>
          <w:sz w:val="28"/>
          <w:szCs w:val="28"/>
        </w:rPr>
      </w:pPr>
    </w:p>
    <w:p w:rsidR="00742ACE" w:rsidRDefault="00742ACE" w:rsidP="00742ACE">
      <w:pPr>
        <w:jc w:val="right"/>
        <w:rPr>
          <w:sz w:val="28"/>
          <w:szCs w:val="28"/>
        </w:rPr>
      </w:pPr>
    </w:p>
    <w:p w:rsidR="00742ACE" w:rsidRDefault="00742ACE" w:rsidP="00742ACE">
      <w:pPr>
        <w:jc w:val="right"/>
        <w:rPr>
          <w:sz w:val="28"/>
          <w:szCs w:val="28"/>
        </w:rPr>
      </w:pPr>
    </w:p>
    <w:p w:rsidR="00742ACE" w:rsidRDefault="00742ACE" w:rsidP="00742ACE">
      <w:pPr>
        <w:jc w:val="right"/>
        <w:rPr>
          <w:sz w:val="28"/>
          <w:szCs w:val="28"/>
        </w:rPr>
      </w:pPr>
    </w:p>
    <w:p w:rsidR="00EB545F" w:rsidRDefault="00EB545F" w:rsidP="00742ACE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Принят на зас</w:t>
      </w:r>
      <w:r w:rsidR="00FE50CA">
        <w:rPr>
          <w:sz w:val="28"/>
          <w:szCs w:val="28"/>
        </w:rPr>
        <w:t>едании педагогического совета</w:t>
      </w:r>
    </w:p>
    <w:p w:rsidR="00EB545F" w:rsidRDefault="00EB545F" w:rsidP="00742ACE">
      <w:pPr>
        <w:rPr>
          <w:b/>
          <w:sz w:val="28"/>
          <w:szCs w:val="28"/>
        </w:rPr>
      </w:pPr>
    </w:p>
    <w:p w:rsidR="00EB545F" w:rsidRDefault="00EB545F" w:rsidP="00742ACE">
      <w:pPr>
        <w:rPr>
          <w:b/>
          <w:sz w:val="28"/>
          <w:szCs w:val="28"/>
        </w:rPr>
      </w:pPr>
    </w:p>
    <w:p w:rsidR="00EB545F" w:rsidRDefault="00EB545F" w:rsidP="00742ACE">
      <w:pPr>
        <w:rPr>
          <w:sz w:val="28"/>
          <w:szCs w:val="28"/>
        </w:rPr>
      </w:pPr>
    </w:p>
    <w:p w:rsidR="00EB545F" w:rsidRDefault="00EB545F" w:rsidP="00742ACE">
      <w:pPr>
        <w:rPr>
          <w:sz w:val="28"/>
          <w:szCs w:val="28"/>
        </w:rPr>
      </w:pPr>
    </w:p>
    <w:p w:rsidR="00EB545F" w:rsidRDefault="00EB545F" w:rsidP="00742ACE">
      <w:pPr>
        <w:rPr>
          <w:sz w:val="28"/>
          <w:szCs w:val="28"/>
        </w:rPr>
      </w:pPr>
    </w:p>
    <w:p w:rsidR="00EB545F" w:rsidRDefault="00EB545F" w:rsidP="00742ACE">
      <w:pPr>
        <w:rPr>
          <w:sz w:val="28"/>
          <w:szCs w:val="28"/>
        </w:rPr>
      </w:pPr>
    </w:p>
    <w:p w:rsidR="00EB545F" w:rsidRDefault="00EB545F" w:rsidP="00742ACE">
      <w:pPr>
        <w:rPr>
          <w:sz w:val="28"/>
          <w:szCs w:val="28"/>
        </w:rPr>
      </w:pPr>
    </w:p>
    <w:p w:rsidR="00466D62" w:rsidRDefault="00466D62" w:rsidP="00742AC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1.1.Рабочая группа по введению новых ФГОС дошкольного образования </w:t>
      </w:r>
      <w:r w:rsidRPr="00EB545F">
        <w:rPr>
          <w:rFonts w:ascii="Times New Roman" w:hAnsi="Times New Roman" w:cs="Times New Roman"/>
          <w:sz w:val="28"/>
          <w:szCs w:val="28"/>
        </w:rPr>
        <w:t>(далее – Рабочая группа</w:t>
      </w:r>
      <w:r>
        <w:rPr>
          <w:rFonts w:ascii="Times New Roman" w:hAnsi="Times New Roman" w:cs="Times New Roman"/>
          <w:sz w:val="28"/>
          <w:szCs w:val="28"/>
        </w:rPr>
        <w:t>, ФГОС ДО</w:t>
      </w:r>
      <w:r w:rsidRPr="00EB545F">
        <w:rPr>
          <w:rFonts w:ascii="Times New Roman" w:hAnsi="Times New Roman" w:cs="Times New Roman"/>
          <w:sz w:val="28"/>
          <w:szCs w:val="28"/>
        </w:rPr>
        <w:t xml:space="preserve">) создана на период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дошкольного образования</w:t>
      </w:r>
      <w:r w:rsidRPr="00EB545F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FE50CA">
        <w:rPr>
          <w:rFonts w:ascii="Times New Roman" w:hAnsi="Times New Roman" w:cs="Times New Roman"/>
          <w:sz w:val="28"/>
          <w:szCs w:val="28"/>
        </w:rPr>
        <w:t>информационного</w:t>
      </w:r>
      <w:r w:rsidRPr="00EB545F">
        <w:rPr>
          <w:rFonts w:ascii="Times New Roman" w:hAnsi="Times New Roman" w:cs="Times New Roman"/>
          <w:sz w:val="28"/>
          <w:szCs w:val="28"/>
        </w:rPr>
        <w:t xml:space="preserve"> и научно-методическо</w:t>
      </w:r>
      <w:r>
        <w:rPr>
          <w:rFonts w:ascii="Times New Roman" w:hAnsi="Times New Roman" w:cs="Times New Roman"/>
          <w:sz w:val="28"/>
          <w:szCs w:val="28"/>
        </w:rPr>
        <w:t>го сопровождения этого процесса.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1.2.Рабочая группа в своей деятельности руководствуется  Конституцией Российской Федерации, законами и иными нормативными правовыми актами Российской Федерации, Уставом , а также настоящим Положением.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1.3.Состав Рабочей группы определяется  приказом </w:t>
      </w:r>
      <w:r w:rsidR="00FE50CA">
        <w:rPr>
          <w:rFonts w:ascii="Times New Roman" w:hAnsi="Times New Roman" w:cs="Times New Roman"/>
          <w:sz w:val="28"/>
          <w:szCs w:val="28"/>
        </w:rPr>
        <w:t>заведующей образовательной организации</w:t>
      </w:r>
      <w:r w:rsidRPr="00EB545F">
        <w:rPr>
          <w:rFonts w:ascii="Times New Roman" w:hAnsi="Times New Roman" w:cs="Times New Roman"/>
          <w:sz w:val="28"/>
          <w:szCs w:val="28"/>
        </w:rPr>
        <w:t xml:space="preserve"> из числа представителей педагогического коллектива, администрации, Возглавляет Рабочую группу председатель.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2. Задачи Рабочей группы.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2.1.Основными задачами Рабочей группы являются: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информационная и научно-методическая поддержка разработки и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ФГОС</w:t>
      </w:r>
      <w:r w:rsidR="00FE50CA"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экспертиза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планов-графиков реализации комплексных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утверждение результатов экспертизы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представление информации 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подготовка предложений по стимулированию 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по разработке и реализации 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sz w:val="28"/>
          <w:szCs w:val="28"/>
        </w:rPr>
        <w:t>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3. Функции Рабочей группы.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3.1.Рабочая группа в целях выполнения возложенных на нее задач: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изучает  опыт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других </w:t>
      </w:r>
      <w:r>
        <w:rPr>
          <w:rFonts w:ascii="Times New Roman" w:hAnsi="Times New Roman" w:cs="Times New Roman"/>
          <w:color w:val="000000"/>
          <w:sz w:val="28"/>
          <w:szCs w:val="28"/>
        </w:rPr>
        <w:t>дошкольных</w:t>
      </w:r>
      <w:r w:rsidR="00FE50CA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образовательных организаций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обеспечивает необходимые условия для реализации  проектных технологий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принимает участие в разрешении конфликтов при введении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ФГОС;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периодически информирует педагогический совет о ходе и результатах введения </w:t>
      </w:r>
      <w:r w:rsidRPr="00EB545F">
        <w:rPr>
          <w:rFonts w:ascii="Times New Roman" w:hAnsi="Times New Roman" w:cs="Times New Roman"/>
          <w:sz w:val="28"/>
          <w:szCs w:val="28"/>
        </w:rPr>
        <w:t xml:space="preserve">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sz w:val="28"/>
          <w:szCs w:val="28"/>
        </w:rPr>
        <w:t>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принимает решения в пределах своей компетенции по рассматриваемым вопросам.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4. Порядок работы Рабочей группы.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4.1.Рабочая группа является коллегиальным органом. Общее руководство Рабочей группой осуществляет председатель группы.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4.2.Председатель группы: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открывает и ведет заседания группы;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осуществляет подсчет результатов голосования;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подписывает от имени и по поручению группы запросы, письма;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lastRenderedPageBreak/>
        <w:t>- отчитывается перед Педагогическим Советом о работе группы;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4.3.Из своего состава на первом заседании Рабочая группа  избирает секретаря.</w:t>
      </w:r>
    </w:p>
    <w:p w:rsidR="00EB545F" w:rsidRPr="00EB545F" w:rsidRDefault="00EB545F" w:rsidP="00742AC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4.4.Члены Рабочей группы обязаны: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присутствовать на заседаниях;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голосовать по обсуждаемым вопросам;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исполнять поручения, в соответствии с решениями Рабочей группы.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4.5.Члены Рабочей группы  имеют право: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знакомиться с материалами и документами, поступающими в группу;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участвовать в обсуждении повестки дня, вносить предложения по повестке дня;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 письменном виде высказывать особые мнения;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ставить на голосование предлагаемые ими вопросы.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Вопросы, выносимые на голосование принимаются большинством голосов от численного состава Рабочей группы.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5. Права Рабочей группы.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5.1.Рабочая группа имеет право: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на рассмотрение Педагогического совета вопросы, связанные с разработкой и реализацией проекта введения новых ФГОС;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вносить предложения и проекты решений по вопросам, относящимся к ведению Рабочей группы;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требовать от руководителей проектов необходимые справки и документы, относящиеся к деятельности Рабочей группы;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приглашать для принятия участия в работе группы разработчиков проекта;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- привлекать иных специалистов для выполнения   отдельных поручений.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6. Ответственность Рабочей группы.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>6.1.Рабочая группа  несет ответственность: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 за объективность  и качество экспертизы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разработанными критериями;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за своевременность представления информации Педагогическому совету </w:t>
      </w:r>
      <w:r w:rsidRPr="00EB545F">
        <w:rPr>
          <w:rFonts w:ascii="Times New Roman" w:hAnsi="Times New Roman" w:cs="Times New Roman"/>
          <w:sz w:val="28"/>
          <w:szCs w:val="28"/>
        </w:rPr>
        <w:t xml:space="preserve">о результатах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742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качество и своевременность информационной, консалтинговой  и научно-методической поддержки реализации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sz w:val="28"/>
          <w:szCs w:val="28"/>
        </w:rPr>
        <w:t xml:space="preserve">- за своевременное выполнение решений Педагогического совета, относящихся к введению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="00742A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EB545F">
        <w:rPr>
          <w:rFonts w:ascii="Times New Roman" w:hAnsi="Times New Roman" w:cs="Times New Roman"/>
          <w:sz w:val="28"/>
          <w:szCs w:val="28"/>
        </w:rPr>
        <w:t xml:space="preserve">планов-графиков реализации комплексных и единичных проектов введения новых 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ФГОС </w:t>
      </w:r>
      <w:r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EB545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EB545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EB545F">
        <w:rPr>
          <w:rFonts w:ascii="Times New Roman" w:hAnsi="Times New Roman" w:cs="Times New Roman"/>
          <w:sz w:val="28"/>
          <w:szCs w:val="28"/>
        </w:rPr>
        <w:t>компетентность принимаемых решений.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B545F">
        <w:rPr>
          <w:rFonts w:ascii="Times New Roman" w:hAnsi="Times New Roman" w:cs="Times New Roman"/>
          <w:b/>
          <w:sz w:val="28"/>
          <w:szCs w:val="28"/>
        </w:rPr>
        <w:t>7.Срок действия настоящего Положения – до внесения соответствующих изменений.</w:t>
      </w: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B545F" w:rsidRPr="00EB545F" w:rsidRDefault="00EB545F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p w:rsidR="00E67D1B" w:rsidRPr="00EB545F" w:rsidRDefault="00E67D1B" w:rsidP="00742ACE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E67D1B" w:rsidRPr="00EB545F" w:rsidSect="00EB545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50CA" w:rsidRDefault="00FE50CA" w:rsidP="00FE50CA">
      <w:r>
        <w:separator/>
      </w:r>
    </w:p>
  </w:endnote>
  <w:endnote w:type="continuationSeparator" w:id="0">
    <w:p w:rsidR="00FE50CA" w:rsidRDefault="00FE50CA" w:rsidP="00FE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50CA" w:rsidRDefault="00FE50CA" w:rsidP="00FE50CA">
      <w:r>
        <w:separator/>
      </w:r>
    </w:p>
  </w:footnote>
  <w:footnote w:type="continuationSeparator" w:id="0">
    <w:p w:rsidR="00FE50CA" w:rsidRDefault="00FE50CA" w:rsidP="00FE50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372"/>
    <w:rsid w:val="002D2F22"/>
    <w:rsid w:val="00466D62"/>
    <w:rsid w:val="00742ACE"/>
    <w:rsid w:val="00833372"/>
    <w:rsid w:val="00A82DC2"/>
    <w:rsid w:val="00E67D1B"/>
    <w:rsid w:val="00EB545F"/>
    <w:rsid w:val="00F90A12"/>
    <w:rsid w:val="00FE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E50C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E50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FE50C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0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545F"/>
    <w:pPr>
      <w:spacing w:after="0" w:line="240" w:lineRule="auto"/>
    </w:pPr>
  </w:style>
  <w:style w:type="paragraph" w:customStyle="1" w:styleId="a4">
    <w:name w:val="Стиль"/>
    <w:rsid w:val="00EB54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545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545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1ё</dc:creator>
  <cp:lastModifiedBy>Заведующая</cp:lastModifiedBy>
  <cp:revision>3</cp:revision>
  <cp:lastPrinted>2013-09-24T06:27:00Z</cp:lastPrinted>
  <dcterms:created xsi:type="dcterms:W3CDTF">2013-11-07T11:13:00Z</dcterms:created>
  <dcterms:modified xsi:type="dcterms:W3CDTF">2014-02-25T22:27:00Z</dcterms:modified>
</cp:coreProperties>
</file>